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76" w:lineRule="auto"/>
        <w:jc w:val="center"/>
        <w:outlineLvl w:val="0"/>
        <w:rPr>
          <w:rFonts w:ascii="微软雅黑" w:hAnsi="微软雅黑" w:eastAsia="微软雅黑" w:cs="宋体"/>
          <w:b/>
          <w:bCs/>
          <w:color w:val="333333"/>
          <w:kern w:val="36"/>
          <w:sz w:val="24"/>
          <w:szCs w:val="24"/>
        </w:rPr>
      </w:pPr>
      <w:bookmarkStart w:id="0" w:name="_GoBack"/>
      <w:bookmarkEnd w:id="0"/>
      <w:r>
        <w:rPr>
          <w:rFonts w:hint="eastAsia" w:ascii="微软雅黑" w:hAnsi="微软雅黑" w:eastAsia="微软雅黑" w:cs="宋体"/>
          <w:b/>
          <w:bCs/>
          <w:color w:val="333333"/>
          <w:kern w:val="36"/>
          <w:sz w:val="24"/>
          <w:szCs w:val="24"/>
          <w:lang w:eastAsia="zh-CN"/>
        </w:rPr>
        <w:t>食品招商网</w:t>
      </w:r>
      <w:r>
        <w:rPr>
          <w:rFonts w:hint="eastAsia" w:ascii="微软雅黑" w:hAnsi="微软雅黑" w:eastAsia="微软雅黑" w:cs="宋体"/>
          <w:b/>
          <w:bCs/>
          <w:color w:val="333333"/>
          <w:kern w:val="36"/>
          <w:sz w:val="24"/>
          <w:szCs w:val="24"/>
        </w:rPr>
        <w:t>隐私政策</w:t>
      </w:r>
    </w:p>
    <w:p>
      <w:pPr>
        <w:widowControl/>
        <w:shd w:val="clear" w:color="auto" w:fill="FFFFFF"/>
        <w:spacing w:line="276" w:lineRule="auto"/>
        <w:outlineLvl w:val="3"/>
        <w:rPr>
          <w:rFonts w:hint="eastAsia" w:ascii="微软雅黑" w:hAnsi="微软雅黑" w:eastAsia="微软雅黑" w:cs="宋体"/>
          <w:b/>
          <w:bCs/>
          <w:color w:val="333333"/>
          <w:kern w:val="0"/>
          <w:sz w:val="24"/>
          <w:szCs w:val="24"/>
          <w:lang w:val="en-US" w:eastAsia="zh-CN"/>
        </w:rPr>
      </w:pPr>
      <w:r>
        <w:rPr>
          <w:rFonts w:hint="eastAsia" w:ascii="微软雅黑" w:hAnsi="微软雅黑" w:eastAsia="微软雅黑" w:cs="宋体"/>
          <w:b/>
          <w:bCs/>
          <w:color w:val="333333"/>
          <w:kern w:val="0"/>
          <w:sz w:val="24"/>
          <w:szCs w:val="24"/>
          <w:lang w:val="en-US" w:eastAsia="zh-CN"/>
        </w:rPr>
        <w:t>更新日期：2024年5月20日</w:t>
      </w:r>
    </w:p>
    <w:p>
      <w:pPr>
        <w:widowControl/>
        <w:shd w:val="clear" w:color="auto" w:fill="FFFFFF"/>
        <w:spacing w:line="276" w:lineRule="auto"/>
        <w:outlineLvl w:val="3"/>
        <w:rPr>
          <w:rFonts w:hint="default" w:ascii="微软雅黑" w:hAnsi="微软雅黑" w:eastAsia="微软雅黑" w:cs="宋体"/>
          <w:b/>
          <w:bCs/>
          <w:color w:val="333333"/>
          <w:kern w:val="0"/>
          <w:sz w:val="24"/>
          <w:szCs w:val="24"/>
          <w:lang w:val="en-US" w:eastAsia="zh-CN"/>
        </w:rPr>
      </w:pPr>
      <w:r>
        <w:rPr>
          <w:rFonts w:hint="eastAsia" w:ascii="微软雅黑" w:hAnsi="微软雅黑" w:eastAsia="微软雅黑" w:cs="宋体"/>
          <w:b/>
          <w:bCs/>
          <w:color w:val="333333"/>
          <w:kern w:val="0"/>
          <w:sz w:val="24"/>
          <w:szCs w:val="24"/>
          <w:lang w:val="en-US" w:eastAsia="zh-CN"/>
        </w:rPr>
        <w:t>生效日期：2024年5月20日</w:t>
      </w:r>
    </w:p>
    <w:p>
      <w:pPr>
        <w:widowControl/>
        <w:shd w:val="clear" w:color="auto" w:fill="FFFFFF"/>
        <w:spacing w:line="276" w:lineRule="auto"/>
        <w:outlineLvl w:val="3"/>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引言：</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以下简称“我们”）依据相关法律法规的规定，依法保护您的个人信息及隐私安全。制定本“隐私政策”并请您务必仔细阅读并透彻理解本“隐私政策”，以便向您说明我们在收集和使用您相关个人信息时对应的处理规则等相关事宜并更好地保障您的权益。</w:t>
      </w:r>
    </w:p>
    <w:p>
      <w:pPr>
        <w:widowControl/>
        <w:shd w:val="clear" w:color="auto" w:fill="FFFFFF"/>
        <w:spacing w:line="276" w:lineRule="auto"/>
        <w:outlineLvl w:val="3"/>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本隐私政策将帮助您了解：</w:t>
      </w:r>
    </w:p>
    <w:p>
      <w:pPr>
        <w:widowControl/>
        <w:numPr>
          <w:ilvl w:val="0"/>
          <w:numId w:val="1"/>
        </w:numPr>
        <w:shd w:val="clear" w:color="auto" w:fill="FFFFFF"/>
        <w:spacing w:line="276" w:lineRule="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我们会遵循隐私政策收集、使用您的信息，但不会仅因您同意本隐私政策而采用强制捆绑的方式一揽子收集个人信息。</w:t>
      </w:r>
    </w:p>
    <w:p>
      <w:pPr>
        <w:widowControl/>
        <w:numPr>
          <w:ilvl w:val="0"/>
          <w:numId w:val="1"/>
        </w:numPr>
        <w:shd w:val="clear" w:color="auto" w:fill="FFFFFF"/>
        <w:spacing w:line="276" w:lineRule="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当您使用或开启相关功能或使用服务时，为实现功能、服务所必需，我们会收集、使用相关信息。除非是为实现基本业务功能或根据法律法规要求所必需的必要信息，您均可以拒绝提供且不影响其他功能或服务。我们将在隐私政策中逐项说明哪些是必要信息。</w:t>
      </w:r>
    </w:p>
    <w:p>
      <w:pPr>
        <w:widowControl/>
        <w:numPr>
          <w:ilvl w:val="0"/>
          <w:numId w:val="1"/>
        </w:numPr>
        <w:shd w:val="clear" w:color="auto" w:fill="FFFFFF"/>
        <w:spacing w:line="276" w:lineRule="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如果您未登录帐号，我们会通过设备对应的标识符信息来保障信息推送的基本功能。如果您登录了帐号，我们会根据帐号信息实现信息推送。</w:t>
      </w:r>
    </w:p>
    <w:p>
      <w:pPr>
        <w:widowControl/>
        <w:numPr>
          <w:ilvl w:val="0"/>
          <w:numId w:val="1"/>
        </w:numPr>
        <w:shd w:val="clear" w:color="auto" w:fill="FFFFFF"/>
        <w:spacing w:line="276" w:lineRule="auto"/>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精确地理位置、摄像头、麦克风、相册（存储）、通讯录、日历权限</w:t>
      </w:r>
      <w:r>
        <w:rPr>
          <w:rFonts w:hint="eastAsia" w:ascii="微软雅黑" w:hAnsi="微软雅黑" w:eastAsia="微软雅黑" w:cs="宋体"/>
          <w:color w:val="333333"/>
          <w:kern w:val="0"/>
          <w:sz w:val="24"/>
          <w:szCs w:val="24"/>
        </w:rPr>
        <w:t>，均不会默认开启，只有经过您的明示授权才会在为实现特定功能或服务时使用，您也可以撤回授权。</w:t>
      </w:r>
      <w:r>
        <w:rPr>
          <w:rFonts w:hint="eastAsia" w:ascii="微软雅黑" w:hAnsi="微软雅黑" w:eastAsia="微软雅黑" w:cs="宋体"/>
          <w:b/>
          <w:bCs/>
          <w:color w:val="333333"/>
          <w:kern w:val="0"/>
          <w:sz w:val="24"/>
          <w:szCs w:val="24"/>
          <w:u w:val="single"/>
        </w:rPr>
        <w:t>特别需要指出的是，即使经过您的授权，我们获得了这些敏感权限，也不会在相关功能或服务不需要时而收集您的信息。</w:t>
      </w:r>
    </w:p>
    <w:p>
      <w:pPr>
        <w:widowControl/>
        <w:numPr>
          <w:ilvl w:val="0"/>
          <w:numId w:val="1"/>
        </w:numPr>
        <w:shd w:val="clear" w:color="auto" w:fill="FFFFFF"/>
        <w:spacing w:line="276" w:lineRule="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本隐私政策适用于</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服务提供者以</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应用程序、头条网页、小程序、供第三方网站和应用程序使用的</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软件开发工具包（SDK）和应用程序编程接口（API）以及随着技术发展出现的创新形态方式向您提供的产品和服务。如您使用我们或关联公司向您提供的某项或某几项服务，有其单独的隐私政策的，则相应服务或产品适用相应隐私政策；如未设立独立隐私政策的，则本政策同样适用于该部分产品或服务。</w:t>
      </w:r>
    </w:p>
    <w:p>
      <w:pPr>
        <w:widowControl/>
        <w:shd w:val="clear" w:color="auto" w:fill="FFFFFF"/>
        <w:spacing w:line="276" w:lineRule="auto"/>
        <w:outlineLvl w:val="3"/>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目录：</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在阅读完本政策后，如您对本政策或与本政策相关的事宜有任何问题，您可通过本政策“如何联系我们”章节所列的反馈渠道联系我们，我们会尽快为您作出解答。下文将帮您详细了解我们如何收集、使用、存储、传输、共享、转让（如适用）与保护个人信息；帮您了解查询、访问、删除、更正、撤回授权个人信息的方式。其中，</w:t>
      </w:r>
      <w:r>
        <w:rPr>
          <w:rFonts w:hint="eastAsia" w:ascii="微软雅黑" w:hAnsi="微软雅黑" w:eastAsia="微软雅黑" w:cs="宋体"/>
          <w:b/>
          <w:bCs/>
          <w:color w:val="333333"/>
          <w:kern w:val="0"/>
          <w:sz w:val="24"/>
          <w:szCs w:val="24"/>
          <w:u w:val="single"/>
        </w:rPr>
        <w:t>有关您个人信息权益的条款重要内容我们已用加粗形式提示，请特别关注。</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1.我们如何收集和使用个人信息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2.我们如何使用cookie等同类技术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3.我们如何共享、转让、公开披露个人信息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4.我们如何存储个人信息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5.我们如何保护个人信息的安全</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6.管理您的个人信息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7.未成年人使用条款</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8.隐私政策的修订和通知</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9.联系我们</w:t>
      </w:r>
    </w:p>
    <w:p>
      <w:pPr>
        <w:widowControl/>
        <w:shd w:val="clear" w:color="auto" w:fill="FFFFFF"/>
        <w:spacing w:line="276" w:lineRule="auto"/>
        <w:outlineLvl w:val="3"/>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1、我们如何收集和使用个人信息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我们收集您的信息主要是为了您和其他用户能够更容易和更满意地使用</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相关服务。因此，我们会按照如下方式收集您在使用服务时主动提供的，以及通过自动化手段收集您在使用功能或接受服务过程中产生的信息：</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1.1 注册、登录</w:t>
      </w:r>
    </w:p>
    <w:p>
      <w:pPr>
        <w:widowControl/>
        <w:shd w:val="clear" w:color="auto" w:fill="FFFFFF"/>
        <w:spacing w:line="276" w:lineRule="auto"/>
        <w:outlineLvl w:val="5"/>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1.1.1 注册、登录</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 当您注册、登录</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及相关服务时，您可以通过手机号创建账号，并且您可以完善相关的网络身份识别信息（</w:t>
      </w:r>
      <w:r>
        <w:rPr>
          <w:rFonts w:hint="eastAsia" w:ascii="微软雅黑" w:hAnsi="微软雅黑" w:eastAsia="微软雅黑" w:cs="宋体"/>
          <w:b/>
          <w:bCs/>
          <w:color w:val="333333"/>
          <w:kern w:val="0"/>
          <w:sz w:val="24"/>
          <w:szCs w:val="24"/>
          <w:u w:val="single"/>
          <w:lang w:val="en-US" w:eastAsia="zh-CN"/>
        </w:rPr>
        <w:t>用户名、</w:t>
      </w:r>
      <w:r>
        <w:rPr>
          <w:rFonts w:hint="eastAsia" w:ascii="微软雅黑" w:hAnsi="微软雅黑" w:eastAsia="微软雅黑" w:cs="宋体"/>
          <w:b/>
          <w:bCs/>
          <w:color w:val="333333"/>
          <w:kern w:val="0"/>
          <w:sz w:val="24"/>
          <w:szCs w:val="24"/>
          <w:u w:val="single"/>
        </w:rPr>
        <w:t>密码</w:t>
      </w:r>
      <w:r>
        <w:rPr>
          <w:rFonts w:hint="eastAsia" w:ascii="微软雅黑" w:hAnsi="微软雅黑" w:eastAsia="微软雅黑" w:cs="宋体"/>
          <w:b/>
          <w:bCs/>
          <w:color w:val="333333"/>
          <w:kern w:val="0"/>
          <w:sz w:val="24"/>
          <w:szCs w:val="24"/>
          <w:u w:val="single"/>
          <w:lang w:eastAsia="zh-CN"/>
        </w:rPr>
        <w:t>、</w:t>
      </w:r>
      <w:r>
        <w:rPr>
          <w:rFonts w:hint="eastAsia" w:ascii="微软雅黑" w:hAnsi="微软雅黑" w:eastAsia="微软雅黑" w:cs="宋体"/>
          <w:b/>
          <w:bCs/>
          <w:color w:val="333333"/>
          <w:kern w:val="0"/>
          <w:sz w:val="24"/>
          <w:szCs w:val="24"/>
          <w:u w:val="single"/>
          <w:lang w:val="en-US" w:eastAsia="zh-CN"/>
        </w:rPr>
        <w:t>邮箱等</w:t>
      </w:r>
      <w:r>
        <w:rPr>
          <w:rFonts w:hint="eastAsia" w:ascii="微软雅黑" w:hAnsi="微软雅黑" w:eastAsia="微软雅黑" w:cs="宋体"/>
          <w:color w:val="333333"/>
          <w:kern w:val="0"/>
          <w:sz w:val="24"/>
          <w:szCs w:val="24"/>
        </w:rPr>
        <w:t>），收集这些信息是为了帮助您完成注册。您还可以根据自身需求选择进一步完善您的信息（如</w:t>
      </w:r>
      <w:r>
        <w:rPr>
          <w:rFonts w:hint="eastAsia" w:ascii="微软雅黑" w:hAnsi="微软雅黑" w:eastAsia="微软雅黑" w:cs="宋体"/>
          <w:b/>
          <w:bCs/>
          <w:color w:val="333333"/>
          <w:kern w:val="0"/>
          <w:sz w:val="24"/>
          <w:szCs w:val="24"/>
          <w:u w:val="single"/>
          <w:lang w:val="en-US" w:eastAsia="zh-CN"/>
        </w:rPr>
        <w:t>企业名称、联系人姓名、省市等</w:t>
      </w:r>
      <w:r>
        <w:rPr>
          <w:rFonts w:hint="eastAsia" w:ascii="微软雅黑" w:hAnsi="微软雅黑" w:eastAsia="微软雅黑" w:cs="宋体"/>
          <w:color w:val="333333"/>
          <w:kern w:val="0"/>
          <w:sz w:val="24"/>
          <w:szCs w:val="24"/>
        </w:rPr>
        <w:t>）。</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 您注册的账号可以使用或登录</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关联方的产品，并获得相关服务或使用相关功能。</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1.2 资讯浏览</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可能会向您推荐更感兴趣的信息，为实现这一功能，我们可能会收集必要的日志信息。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b.用于信息展示的日志信息包括：</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您操作、使用的行为信息：点击、关注、收藏、搜索、浏览、分享</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您主动提供的信息：反馈、发布、点赞、评论</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地理位置信息</w:t>
      </w:r>
      <w:r>
        <w:rPr>
          <w:rFonts w:hint="eastAsia" w:ascii="微软雅黑" w:hAnsi="微软雅黑" w:eastAsia="微软雅黑" w:cs="宋体"/>
          <w:color w:val="333333"/>
          <w:kern w:val="0"/>
          <w:sz w:val="24"/>
          <w:szCs w:val="24"/>
        </w:rPr>
        <w:t>：GPS信息、WLAN接入点、蓝牙和基站等传感器信息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c.</w:t>
      </w:r>
      <w:r>
        <w:rPr>
          <w:rFonts w:hint="eastAsia" w:ascii="微软雅黑" w:hAnsi="微软雅黑" w:eastAsia="微软雅黑" w:cs="宋体"/>
          <w:b/>
          <w:bCs/>
          <w:color w:val="333333"/>
          <w:kern w:val="0"/>
          <w:sz w:val="24"/>
          <w:szCs w:val="24"/>
          <w:u w:val="single"/>
        </w:rPr>
        <w:t>GPS地理位置</w:t>
      </w:r>
      <w:r>
        <w:rPr>
          <w:rFonts w:hint="eastAsia" w:ascii="微软雅黑" w:hAnsi="微软雅黑" w:eastAsia="微软雅黑" w:cs="宋体"/>
          <w:color w:val="333333"/>
          <w:kern w:val="0"/>
          <w:sz w:val="24"/>
          <w:szCs w:val="24"/>
        </w:rPr>
        <w:t>是敏感个人信息，若您拒绝提供，我们将不会根据GPS信息向您推荐信息，且不会影响</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其他功能的正常使用。</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d.我们会基于</w:t>
      </w:r>
      <w:r>
        <w:rPr>
          <w:rFonts w:hint="eastAsia" w:ascii="微软雅黑" w:hAnsi="微软雅黑" w:eastAsia="微软雅黑" w:cs="宋体"/>
          <w:b/>
          <w:bCs/>
          <w:color w:val="333333"/>
          <w:kern w:val="0"/>
          <w:sz w:val="24"/>
          <w:szCs w:val="24"/>
          <w:u w:val="single"/>
        </w:rPr>
        <w:t>IP地址</w:t>
      </w:r>
      <w:r>
        <w:rPr>
          <w:rFonts w:hint="eastAsia" w:ascii="微软雅黑" w:hAnsi="微软雅黑" w:eastAsia="微软雅黑" w:cs="宋体"/>
          <w:color w:val="333333"/>
          <w:kern w:val="0"/>
          <w:sz w:val="24"/>
          <w:szCs w:val="24"/>
        </w:rPr>
        <w:t>对应的城市向您展示、推荐您所在地区的本地相关信息。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e.我们收集、使用的上述信息进行了去标识化处理，数据分析仅对应特定的、无法直接关联您身份的编码，不会与您的真实身份相关联。</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1.3 发布</w:t>
      </w:r>
    </w:p>
    <w:p>
      <w:pPr>
        <w:widowControl/>
        <w:shd w:val="clear" w:color="auto" w:fill="FFFFFF"/>
        <w:spacing w:line="276" w:lineRule="auto"/>
        <w:outlineLvl w:val="5"/>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1.3.1 信息发布</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a.您发布内容、评论、提问或回答时，我们将收集您发布的信息，并展示您的发布内容。</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b.您使用上传图片、发布音视频功能时，我们会请求您</w:t>
      </w:r>
      <w:r>
        <w:rPr>
          <w:rFonts w:hint="eastAsia" w:ascii="微软雅黑" w:hAnsi="微软雅黑" w:eastAsia="微软雅黑" w:cs="宋体"/>
          <w:b/>
          <w:bCs/>
          <w:color w:val="333333"/>
          <w:kern w:val="0"/>
          <w:sz w:val="24"/>
          <w:szCs w:val="24"/>
          <w:u w:val="single"/>
        </w:rPr>
        <w:t>授权相机、相册（存储空间）、照片、麦克风权限。您如果拒绝授权提供，将无法使用此功能，但不影响您正常使用</w:t>
      </w:r>
      <w:r>
        <w:rPr>
          <w:rFonts w:hint="eastAsia" w:ascii="微软雅黑" w:hAnsi="微软雅黑" w:eastAsia="微软雅黑" w:cs="宋体"/>
          <w:b/>
          <w:bCs/>
          <w:color w:val="333333"/>
          <w:kern w:val="0"/>
          <w:sz w:val="24"/>
          <w:szCs w:val="24"/>
          <w:u w:val="single"/>
          <w:lang w:eastAsia="zh-CN"/>
        </w:rPr>
        <w:t>食品招商网</w:t>
      </w:r>
      <w:r>
        <w:rPr>
          <w:rFonts w:hint="eastAsia" w:ascii="微软雅黑" w:hAnsi="微软雅黑" w:eastAsia="微软雅黑" w:cs="宋体"/>
          <w:b/>
          <w:bCs/>
          <w:color w:val="333333"/>
          <w:kern w:val="0"/>
          <w:sz w:val="24"/>
          <w:szCs w:val="24"/>
          <w:u w:val="single"/>
        </w:rPr>
        <w:t>的其他功能。</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c.您发布信息并选择显示位置时，我们会请求您</w:t>
      </w:r>
      <w:r>
        <w:rPr>
          <w:rFonts w:hint="eastAsia" w:ascii="微软雅黑" w:hAnsi="微软雅黑" w:eastAsia="微软雅黑" w:cs="宋体"/>
          <w:b/>
          <w:bCs/>
          <w:color w:val="333333"/>
          <w:kern w:val="0"/>
          <w:sz w:val="24"/>
          <w:szCs w:val="24"/>
          <w:u w:val="single"/>
        </w:rPr>
        <w:t>授权地理位置权限，并收集与本服务相关的位置信息。您如果拒绝授权提供精确地理位置信息，将无法使用此功能，但不影响您正常使用</w:t>
      </w:r>
      <w:r>
        <w:rPr>
          <w:rFonts w:hint="eastAsia" w:ascii="微软雅黑" w:hAnsi="微软雅黑" w:eastAsia="微软雅黑" w:cs="宋体"/>
          <w:b/>
          <w:bCs/>
          <w:color w:val="333333"/>
          <w:kern w:val="0"/>
          <w:sz w:val="24"/>
          <w:szCs w:val="24"/>
          <w:u w:val="single"/>
          <w:lang w:eastAsia="zh-CN"/>
        </w:rPr>
        <w:t>食品招商网</w:t>
      </w:r>
      <w:r>
        <w:rPr>
          <w:rFonts w:hint="eastAsia" w:ascii="微软雅黑" w:hAnsi="微软雅黑" w:eastAsia="微软雅黑" w:cs="宋体"/>
          <w:b/>
          <w:bCs/>
          <w:color w:val="333333"/>
          <w:kern w:val="0"/>
          <w:sz w:val="24"/>
          <w:szCs w:val="24"/>
          <w:u w:val="single"/>
        </w:rPr>
        <w:t>的其他功能。</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e.用户因使用我们的产品或者服务而被我们收集的信息，例如其他用户发布的信息中可能含有您的部分信息（如：在评论、留言、发布图文、音视频中涉及到与您相关的信息）。</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1.4 搜索</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a.您使用搜索服务时，我们会收集您的搜索关键字信息、日志记录以便向您展现相关程度更高的搜索结果。</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b.搜索结果包括</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站内信息和第三方网站信息，当您进入第三方网站时，您的信息可能会由第三方网站收集。</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c.为了提供高效的搜索服务，部分前述信息还会暂时存储在您的本地存储设备之中，并可向您展示搜索结果内容、搜索历史记录。</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d.当您使用语音搜索功能时，我们会收集您的语音内容以转化为文本信息进行搜索。</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1.5 公益</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我们利用技术优势，面向社会提供寻人及相关公益服务。当授权GPS地理位置信息后，我们会利用人工智能分发和精准地图推送技术，向与事件发生、线索发现位置相关的用户推送信息。</w:t>
      </w:r>
      <w:r>
        <w:rPr>
          <w:rFonts w:hint="eastAsia" w:ascii="微软雅黑" w:hAnsi="微软雅黑" w:eastAsia="微软雅黑" w:cs="宋体"/>
          <w:b/>
          <w:bCs/>
          <w:color w:val="333333"/>
          <w:kern w:val="0"/>
          <w:sz w:val="24"/>
          <w:szCs w:val="24"/>
          <w:u w:val="single"/>
        </w:rPr>
        <w:t>您如果拒绝授权提供GPS地理位置信息，将不会收到此类信息推送，且不影响您正常使用“</w:t>
      </w:r>
      <w:r>
        <w:rPr>
          <w:rFonts w:hint="eastAsia" w:ascii="微软雅黑" w:hAnsi="微软雅黑" w:eastAsia="微软雅黑" w:cs="宋体"/>
          <w:b/>
          <w:bCs/>
          <w:color w:val="333333"/>
          <w:kern w:val="0"/>
          <w:sz w:val="24"/>
          <w:szCs w:val="24"/>
          <w:u w:val="single"/>
          <w:lang w:eastAsia="zh-CN"/>
        </w:rPr>
        <w:t>食品招商网</w:t>
      </w:r>
      <w:r>
        <w:rPr>
          <w:rFonts w:hint="eastAsia" w:ascii="微软雅黑" w:hAnsi="微软雅黑" w:eastAsia="微软雅黑" w:cs="宋体"/>
          <w:b/>
          <w:bCs/>
          <w:color w:val="333333"/>
          <w:kern w:val="0"/>
          <w:sz w:val="24"/>
          <w:szCs w:val="24"/>
          <w:u w:val="single"/>
        </w:rPr>
        <w:t>”的其他功能。</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1.6 运营与安全保障</w:t>
      </w:r>
    </w:p>
    <w:p>
      <w:pPr>
        <w:widowControl/>
        <w:shd w:val="clear" w:color="auto" w:fill="FFFFFF"/>
        <w:spacing w:line="276" w:lineRule="auto"/>
        <w:outlineLvl w:val="5"/>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1.6.1 运营与安全</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我们致力于为您提供安全、可信的产品与使用环境，提供优质、高效、可靠的服务与信息是我们的核心目标。</w:t>
      </w:r>
    </w:p>
    <w:p>
      <w:pPr>
        <w:widowControl/>
        <w:shd w:val="clear" w:color="auto" w:fill="FFFFFF"/>
        <w:spacing w:line="276" w:lineRule="auto"/>
        <w:outlineLvl w:val="5"/>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1.6.2 设备信息与日志信息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a.为了保障软件与服务的安全运行、运营的质量及效率，我们会收集你的</w:t>
      </w:r>
      <w:r>
        <w:rPr>
          <w:rFonts w:hint="eastAsia" w:ascii="微软雅黑" w:hAnsi="微软雅黑" w:eastAsia="微软雅黑" w:cs="宋体"/>
          <w:b/>
          <w:bCs/>
          <w:color w:val="333333"/>
          <w:kern w:val="0"/>
          <w:sz w:val="24"/>
          <w:szCs w:val="24"/>
          <w:u w:val="single"/>
        </w:rPr>
        <w:t>设备的硬件型号、操作系统版本号、设备标识符（Android如IMEI、AndroidID、OAID、IMSI、ICCID、MEID、硬件序列号；不同的标识符在有效期、是否可由用户重置以及获取方式方面会有所不同）、网络设备硬件地址（MAC地址）、IP 地址、WLAN接入点（如SSID，BSSID）、基站、软件版本号、网络接入方式、类型、状态、网络质量数据、操作、使用、服务日志、设备传感器数据。</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b.为了预防恶意程序、确保运营质量及效率，我们会收集安装的应用信息或正在运行的进程信息、应用程序的总体运行、使用情况与频率、应用崩溃情况、总体安装使用情况、性能数据、应用来源。</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c.我们可能使用您的账户信息、设备信息、服务日志信息以及我们关联公司、合作方在获得您授权或依法可以共享的信息，</w:t>
      </w:r>
      <w:r>
        <w:rPr>
          <w:rFonts w:hint="eastAsia" w:ascii="微软雅黑" w:hAnsi="微软雅黑" w:eastAsia="微软雅黑" w:cs="宋体"/>
          <w:b/>
          <w:bCs/>
          <w:color w:val="333333"/>
          <w:kern w:val="0"/>
          <w:sz w:val="24"/>
          <w:szCs w:val="24"/>
          <w:u w:val="single"/>
        </w:rPr>
        <w:t>用于判断账户安全、进行身份验证、检测及防范安全事件。</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1.7 收集、使用个人信息目的变更</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请您了解，随着我们业务的发展，可能会对“</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的功能和提供的服务有所调整变化。原则上，当新功能或服务与我们当前提供的功能或服务相关时，收集与使用的个人信息将与原处理目的具有直接或合理关联。在与原处理目的无直接或合理关联的场景下，我们收集、使用您的个人信息，会再次进行告知，并征得您的同意。</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1.8第三方SDK收集和处理信息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为保障</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App相关功能的实现与应用安全稳定的运行，产品中可能会包含第三方SDK或其他类似的应用程序（如以嵌入代码、插件等形式，如您在我们平台上使用这类由第三方提供的服务时，您同意将由其直接收集和处理您的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方接入服务商收集和处理信息等行为遵守其自身的隐私条款，而不适用于本政策。但我们也会努力审查该第三方的业务准入资质，并努力要求该等服务商的合法合规性与安全性。为了最大程度保障您的信息安全，我们强烈建议您在使用任何第三方SDK类服务前先行查看其隐私条款。为保障您的合法权益，如您发现这等SDK或其他类似的应用程序存在风险时，建议您立即终止相关操作并及时与我们取得联系。</w:t>
      </w:r>
    </w:p>
    <w:p>
      <w:pPr>
        <w:widowControl/>
        <w:shd w:val="clear" w:color="auto" w:fill="FFFFFF"/>
        <w:spacing w:line="276" w:lineRule="auto"/>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接入第三方SDK信息</w:t>
      </w:r>
    </w:p>
    <w:p>
      <w:pPr>
        <w:widowControl/>
        <w:shd w:val="clear" w:color="auto" w:fill="FFFFFF"/>
        <w:spacing w:line="276" w:lineRule="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使用SDK名称：腾讯Bugly</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第三方公司名称：深圳市腾讯计算机系统有限公司</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功能类型：Crash监控类</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使用目的：为提高服务稳定性，便于相关服务崩溃后快速准确定位存在问题</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使用场景：在后台状态下获取应用发生崩溃时上报异常日志</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收集数据类型：Crash环境（Crash信息及线程堆栈，ROM/RAM/SD卡容量、网络/语言状态App信息：设备标识符（IMEI、IDFA、Android ID、MAC、OAID）包名、版本、所属进程名）、设备信息、设备厂商、设备名称、操作系统版本、运营商代码，App运行状态，闪退、卡顿、网络信息、日志信息</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腾讯Bugly官网链接：</w:t>
      </w:r>
      <w:r>
        <w:rPr>
          <w:rFonts w:ascii="微软雅黑" w:hAnsi="微软雅黑" w:eastAsia="微软雅黑" w:cs="宋体"/>
          <w:color w:val="333333"/>
          <w:kern w:val="0"/>
          <w:sz w:val="24"/>
          <w:szCs w:val="24"/>
        </w:rPr>
        <w:fldChar w:fldCharType="begin"/>
      </w:r>
      <w:r>
        <w:rPr>
          <w:rFonts w:ascii="微软雅黑" w:hAnsi="微软雅黑" w:eastAsia="微软雅黑" w:cs="宋体"/>
          <w:color w:val="333333"/>
          <w:kern w:val="0"/>
          <w:sz w:val="24"/>
          <w:szCs w:val="24"/>
        </w:rPr>
        <w:instrText xml:space="preserve"> HYPERLINK "https://privacy.qq.com/" </w:instrText>
      </w:r>
      <w:r>
        <w:rPr>
          <w:rFonts w:ascii="微软雅黑" w:hAnsi="微软雅黑" w:eastAsia="微软雅黑" w:cs="宋体"/>
          <w:color w:val="333333"/>
          <w:kern w:val="0"/>
          <w:sz w:val="24"/>
          <w:szCs w:val="24"/>
        </w:rPr>
        <w:fldChar w:fldCharType="separate"/>
      </w:r>
      <w:r>
        <w:rPr>
          <w:rFonts w:hint="eastAsia" w:ascii="微软雅黑" w:hAnsi="微软雅黑" w:eastAsia="微软雅黑" w:cs="宋体"/>
          <w:color w:val="3399FF"/>
          <w:kern w:val="0"/>
          <w:sz w:val="24"/>
          <w:szCs w:val="24"/>
          <w:u w:val="single"/>
        </w:rPr>
        <w:t>https://privacy.qq.com/</w:t>
      </w:r>
      <w:r>
        <w:rPr>
          <w:rFonts w:ascii="微软雅黑" w:hAnsi="微软雅黑" w:eastAsia="微软雅黑" w:cs="宋体"/>
          <w:color w:val="333333"/>
          <w:kern w:val="0"/>
          <w:sz w:val="24"/>
          <w:szCs w:val="24"/>
        </w:rPr>
        <w:fldChar w:fldCharType="end"/>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使用SDK名称：友盟 SDK</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第三方公司名称：友盟同欣（北京）科技有限公司</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功能类型：推送类</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使用目的：消息推送、数据统计和手机号一键登录</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使用场景：在向用户推送消息或需要使用手机号一键登录时使用</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收集数据类型：设备标识符（IMEI、IDFA、Android ID、MAC、OAID）、应用列表信息（应用崩溃信息、通知开关状态、软件列表）、设备参数及系统信息（设备类型、设备型号、操作系统及硬件相关信息）、网络信息（IP地址，WiFi信息，基站信息）、地理位置、BSSID、获取开机广播、获取当前任务信息</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官网链接：</w:t>
      </w:r>
      <w:r>
        <w:fldChar w:fldCharType="begin"/>
      </w:r>
      <w:r>
        <w:instrText xml:space="preserve"> HYPERLINK "https://www.umeng.com/page/" </w:instrText>
      </w:r>
      <w:r>
        <w:fldChar w:fldCharType="separate"/>
      </w:r>
      <w:r>
        <w:rPr>
          <w:rFonts w:hint="eastAsia" w:ascii="微软雅黑" w:hAnsi="微软雅黑" w:eastAsia="微软雅黑" w:cs="宋体"/>
          <w:color w:val="3399FF"/>
          <w:kern w:val="0"/>
          <w:sz w:val="24"/>
          <w:szCs w:val="24"/>
          <w:u w:val="single"/>
        </w:rPr>
        <w:t>https://www.umeng.com/page/</w:t>
      </w:r>
      <w:r>
        <w:rPr>
          <w:rFonts w:hint="eastAsia" w:ascii="微软雅黑" w:hAnsi="微软雅黑" w:eastAsia="微软雅黑" w:cs="宋体"/>
          <w:color w:val="3399FF"/>
          <w:kern w:val="0"/>
          <w:sz w:val="24"/>
          <w:szCs w:val="24"/>
          <w:u w:val="single"/>
        </w:rPr>
        <w:fldChar w:fldCharType="end"/>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使用SDK名称：百度地图定位SDK</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第三方公司名称：百度在线网络技术（北京）有限公司</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功能类型：地图类</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使用目的：支持获取用户地理位置</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使用场景：在用户发布带有位置信息的内容时使用</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收集数据类型：MAC地址、IMEI、IMSI、硬件序列号、MEID、Android ID、位置信息、BSSID、SSID信息</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官网链接：</w:t>
      </w:r>
      <w:r>
        <w:fldChar w:fldCharType="begin"/>
      </w:r>
      <w:r>
        <w:instrText xml:space="preserve"> HYPERLINK "https://lbsyun.baidu.com/" </w:instrText>
      </w:r>
      <w:r>
        <w:fldChar w:fldCharType="separate"/>
      </w:r>
      <w:r>
        <w:rPr>
          <w:rFonts w:hint="eastAsia" w:ascii="微软雅黑" w:hAnsi="微软雅黑" w:eastAsia="微软雅黑" w:cs="宋体"/>
          <w:color w:val="3399FF"/>
          <w:kern w:val="0"/>
          <w:sz w:val="24"/>
          <w:szCs w:val="24"/>
          <w:u w:val="single"/>
        </w:rPr>
        <w:t>https://lbsyun.baidu.com/</w:t>
      </w:r>
      <w:r>
        <w:rPr>
          <w:rFonts w:hint="eastAsia" w:ascii="微软雅黑" w:hAnsi="微软雅黑" w:eastAsia="微软雅黑" w:cs="宋体"/>
          <w:color w:val="3399FF"/>
          <w:kern w:val="0"/>
          <w:sz w:val="24"/>
          <w:szCs w:val="24"/>
          <w:u w:val="single"/>
        </w:rPr>
        <w:fldChar w:fldCharType="end"/>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使用SDK名称：腾讯云移动直播 SDK</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第三方公司名称：深圳市腾讯计算机系统有限公司</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功能类型：基础功能</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使用目的：支持直播和直播回放功能</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使用场景：在用户观看或使用直播或直播回放时使用</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收集数据类型：获取正在运行的应用列表，获取蓝牙信息，获取传感器信息，网络信息，写入外部存储，读取设备外部存储空间的文件，麦克风，声音设置信息，蓝牙设备配对，摄像头，访问电话状态；</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官网地址：</w:t>
      </w:r>
      <w:r>
        <w:fldChar w:fldCharType="begin"/>
      </w:r>
      <w:r>
        <w:instrText xml:space="preserve"> HYPERLINK "https://cloud.tencent.com/document/product/454/61839" </w:instrText>
      </w:r>
      <w:r>
        <w:fldChar w:fldCharType="separate"/>
      </w:r>
      <w:r>
        <w:rPr>
          <w:rFonts w:hint="eastAsia" w:ascii="微软雅黑" w:hAnsi="微软雅黑" w:eastAsia="微软雅黑" w:cs="宋体"/>
          <w:color w:val="3399FF"/>
          <w:kern w:val="0"/>
          <w:sz w:val="24"/>
          <w:szCs w:val="24"/>
          <w:u w:val="single"/>
        </w:rPr>
        <w:t>https://cloud.tencent.com/document/product/454/61839</w:t>
      </w:r>
      <w:r>
        <w:rPr>
          <w:rFonts w:hint="eastAsia" w:ascii="微软雅黑" w:hAnsi="微软雅黑" w:eastAsia="微软雅黑" w:cs="宋体"/>
          <w:color w:val="3399FF"/>
          <w:kern w:val="0"/>
          <w:sz w:val="24"/>
          <w:szCs w:val="24"/>
          <w:u w:val="single"/>
        </w:rPr>
        <w:fldChar w:fldCharType="end"/>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使用SDK名称：保利威直播 SDK</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第三方公司名称：广州易方信息科技股份有限公司</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功能类型：基础功能</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使用目的：支持直播和直播回放功能</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使用场景：在用户观看或使用直播功能时使用</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收集数据类型：设备型号、操作系统版本、唯一设备标识、IP 地址、网络类型、MAC地址、用户行为日志、获取正在运行的应用列表</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官网地址：</w:t>
      </w:r>
      <w:r>
        <w:fldChar w:fldCharType="begin"/>
      </w:r>
      <w:r>
        <w:instrText xml:space="preserve"> HYPERLINK "https://www.polyv.net/download/live/" </w:instrText>
      </w:r>
      <w:r>
        <w:fldChar w:fldCharType="separate"/>
      </w:r>
      <w:r>
        <w:rPr>
          <w:rFonts w:hint="eastAsia" w:ascii="微软雅黑" w:hAnsi="微软雅黑" w:eastAsia="微软雅黑" w:cs="宋体"/>
          <w:color w:val="3399FF"/>
          <w:kern w:val="0"/>
          <w:sz w:val="24"/>
          <w:szCs w:val="24"/>
          <w:u w:val="single"/>
        </w:rPr>
        <w:t>https://www.polyv.net/download/live/</w:t>
      </w:r>
      <w:r>
        <w:rPr>
          <w:rFonts w:hint="eastAsia" w:ascii="微软雅黑" w:hAnsi="微软雅黑" w:eastAsia="微软雅黑" w:cs="宋体"/>
          <w:color w:val="3399FF"/>
          <w:kern w:val="0"/>
          <w:sz w:val="24"/>
          <w:szCs w:val="24"/>
          <w:u w:val="single"/>
        </w:rPr>
        <w:fldChar w:fldCharType="end"/>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使用SDK名称：Openinstall</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第三方公司名称：深圳市分秒网络科技有限公司</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功能类型：基础功能</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使用目的：数据统计和分析、作弊监控、移动广告效果监测。</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使用场景：用于数据统计和分析、用于数据统计作弊监控、用户传入或系统API采集、用于移动广告效果监测。</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收集数据类型：设备品牌，设备型号，操作系统版本，IP地址，Android ID，SerialNumber，IMEI、IDFA、OAID、Mac地址</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官网地址：</w:t>
      </w:r>
      <w:r>
        <w:fldChar w:fldCharType="begin"/>
      </w:r>
      <w:r>
        <w:instrText xml:space="preserve"> HYPERLINK "https://www.openinstall.io/doc/" </w:instrText>
      </w:r>
      <w:r>
        <w:fldChar w:fldCharType="separate"/>
      </w:r>
      <w:r>
        <w:rPr>
          <w:rFonts w:hint="eastAsia" w:ascii="微软雅黑" w:hAnsi="微软雅黑" w:eastAsia="微软雅黑" w:cs="宋体"/>
          <w:color w:val="3399FF"/>
          <w:kern w:val="0"/>
          <w:sz w:val="24"/>
          <w:szCs w:val="24"/>
          <w:u w:val="single"/>
        </w:rPr>
        <w:t> https://www.openinstall.io/doc/</w:t>
      </w:r>
      <w:r>
        <w:rPr>
          <w:rFonts w:hint="eastAsia" w:ascii="微软雅黑" w:hAnsi="微软雅黑" w:eastAsia="微软雅黑" w:cs="宋体"/>
          <w:color w:val="3399FF"/>
          <w:kern w:val="0"/>
          <w:sz w:val="24"/>
          <w:szCs w:val="24"/>
          <w:u w:val="single"/>
        </w:rPr>
        <w:fldChar w:fldCharType="end"/>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使用SDK名称：腾讯即时通讯SDK</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第三方公司名称：深圳市腾讯计算机系统有限公司</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功能类型：基础功能</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使用目的：即时聊天工具</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使用场景：在用户进行互动时使用</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收集数据类型：com.sh.sdk.shareinstall MAC地址\应用列表</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官网地址：</w:t>
      </w:r>
      <w:r>
        <w:fldChar w:fldCharType="begin"/>
      </w:r>
      <w:r>
        <w:instrText xml:space="preserve"> HYPERLINK "https://cloud.tencent.com/act/pro/imnew" </w:instrText>
      </w:r>
      <w:r>
        <w:fldChar w:fldCharType="separate"/>
      </w:r>
      <w:r>
        <w:rPr>
          <w:rFonts w:hint="eastAsia" w:ascii="微软雅黑" w:hAnsi="微软雅黑" w:eastAsia="微软雅黑" w:cs="宋体"/>
          <w:color w:val="3399FF"/>
          <w:kern w:val="0"/>
          <w:sz w:val="24"/>
          <w:szCs w:val="24"/>
          <w:u w:val="single"/>
        </w:rPr>
        <w:t>https://cloud.tencent.com/act/pro/imnew</w:t>
      </w:r>
      <w:r>
        <w:rPr>
          <w:rFonts w:hint="eastAsia" w:ascii="微软雅黑" w:hAnsi="微软雅黑" w:eastAsia="微软雅黑" w:cs="宋体"/>
          <w:color w:val="3399FF"/>
          <w:kern w:val="0"/>
          <w:sz w:val="24"/>
          <w:szCs w:val="24"/>
          <w:u w:val="single"/>
        </w:rPr>
        <w:fldChar w:fldCharType="end"/>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使用SDK名称：腾讯x5 WebView</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第三方公司名称：深圳市腾讯计算机系统有限公司</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功能类型：移动端webview网页浏览</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使用目的：解决移动端webview使用过程中出现的一切问题，优化用户的浏览体验</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使用场景：在APP内访问H5内容时使用</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收集数据类型：获取设备信息 Android ID、设备识别码（IMEI）、国际移动用户识别码（IMSI）、网卡地址（MAC Address）、用户机型、屏幕尺寸、操作系统版本号、目标API（targetAPI）、网络类型(ApnType)、网络变化监听广播以及 Wifi的MAC地址</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官网地址：</w:t>
      </w:r>
      <w:r>
        <w:fldChar w:fldCharType="begin"/>
      </w:r>
      <w:r>
        <w:instrText xml:space="preserve"> HYPERLINK "https://x5.tencent.com/tbs/index.html" </w:instrText>
      </w:r>
      <w:r>
        <w:fldChar w:fldCharType="separate"/>
      </w:r>
      <w:r>
        <w:rPr>
          <w:rFonts w:hint="eastAsia" w:ascii="微软雅黑" w:hAnsi="微软雅黑" w:eastAsia="微软雅黑" w:cs="宋体"/>
          <w:color w:val="3399FF"/>
          <w:kern w:val="0"/>
          <w:sz w:val="24"/>
          <w:szCs w:val="24"/>
          <w:u w:val="single"/>
        </w:rPr>
        <w:t>https://x5.tencent.com/tbs/index.html</w:t>
      </w:r>
      <w:r>
        <w:rPr>
          <w:rFonts w:hint="eastAsia" w:ascii="微软雅黑" w:hAnsi="微软雅黑" w:eastAsia="微软雅黑" w:cs="宋体"/>
          <w:color w:val="3399FF"/>
          <w:kern w:val="0"/>
          <w:sz w:val="24"/>
          <w:szCs w:val="24"/>
          <w:u w:val="single"/>
        </w:rPr>
        <w:fldChar w:fldCharType="end"/>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使用SDK名称：MobTech ShareSDK</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第三方公司名称：广州掌淘网络科技有限公司</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功能类型：社交分享</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使用目的：为用户提供社会化分享功能</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使用场景：在用户进行分享时使用</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收集数据类型：系统运营信息、网络状态信息、iOS广告标识符（IDFA）、MAC地址、国际移动设备识别码（IMEI）、匿名设备标识符(OAID)、国际移动用户识别码（IMSI）、应用列表信息、基站信息、社交平台OpenID、地理位置</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官网地址：</w:t>
      </w:r>
      <w:r>
        <w:fldChar w:fldCharType="begin"/>
      </w:r>
      <w:r>
        <w:instrText xml:space="preserve"> HYPERLINK "http://app.httoutiao.com/users/www.mob.com/about/policy" </w:instrText>
      </w:r>
      <w:r>
        <w:fldChar w:fldCharType="separate"/>
      </w:r>
      <w:r>
        <w:rPr>
          <w:rFonts w:hint="eastAsia" w:ascii="微软雅黑" w:hAnsi="微软雅黑" w:eastAsia="微软雅黑" w:cs="宋体"/>
          <w:color w:val="3399FF"/>
          <w:kern w:val="0"/>
          <w:sz w:val="24"/>
          <w:szCs w:val="24"/>
          <w:u w:val="single"/>
        </w:rPr>
        <w:t>www.mob.com/about/policy</w:t>
      </w:r>
      <w:r>
        <w:rPr>
          <w:rFonts w:hint="eastAsia" w:ascii="微软雅黑" w:hAnsi="微软雅黑" w:eastAsia="微软雅黑" w:cs="宋体"/>
          <w:color w:val="3399FF"/>
          <w:kern w:val="0"/>
          <w:sz w:val="24"/>
          <w:szCs w:val="24"/>
          <w:u w:val="single"/>
        </w:rPr>
        <w:fldChar w:fldCharType="end"/>
      </w:r>
    </w:p>
    <w:p>
      <w:pPr>
        <w:widowControl/>
        <w:shd w:val="clear" w:color="auto" w:fill="FFFFFF"/>
        <w:spacing w:line="276" w:lineRule="auto"/>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使用SDK名称：微信支付</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第三方公司名称：财付通支付科技有限公司</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功能类型：支付功能</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使用目的：当用户在购买平台商品或服务时，为方便您完成相关支付行为</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使用场景：购买商品或提现时使用</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收集数据类型：微信支付授权信息、Mac地址、IMEI、Android ID、IMSI</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官网地址：</w:t>
      </w:r>
      <w:r>
        <w:rPr>
          <w:rFonts w:ascii="微软雅黑" w:hAnsi="微软雅黑" w:eastAsia="微软雅黑" w:cs="宋体"/>
          <w:color w:val="333333"/>
          <w:kern w:val="0"/>
          <w:sz w:val="24"/>
          <w:szCs w:val="24"/>
        </w:rPr>
        <w:fldChar w:fldCharType="begin"/>
      </w:r>
      <w:r>
        <w:rPr>
          <w:rFonts w:ascii="微软雅黑" w:hAnsi="微软雅黑" w:eastAsia="微软雅黑" w:cs="宋体"/>
          <w:color w:val="333333"/>
          <w:kern w:val="0"/>
          <w:sz w:val="24"/>
          <w:szCs w:val="24"/>
        </w:rPr>
        <w:instrText xml:space="preserve"> HYPERLINK "https://pay.weixin.qq.com/index.php/public/apply_sign/protocol_v2" </w:instrText>
      </w:r>
      <w:r>
        <w:rPr>
          <w:rFonts w:ascii="微软雅黑" w:hAnsi="微软雅黑" w:eastAsia="微软雅黑" w:cs="宋体"/>
          <w:color w:val="333333"/>
          <w:kern w:val="0"/>
          <w:sz w:val="24"/>
          <w:szCs w:val="24"/>
        </w:rPr>
        <w:fldChar w:fldCharType="separate"/>
      </w:r>
      <w:r>
        <w:rPr>
          <w:rFonts w:hint="eastAsia" w:ascii="微软雅黑" w:hAnsi="微软雅黑" w:eastAsia="微软雅黑" w:cs="宋体"/>
          <w:color w:val="3399FF"/>
          <w:kern w:val="0"/>
          <w:sz w:val="24"/>
          <w:szCs w:val="24"/>
          <w:u w:val="single"/>
        </w:rPr>
        <w:t>https://pay.weixin.qq.com/index.php/public/apply_sign/protocol_v2</w:t>
      </w:r>
      <w:r>
        <w:rPr>
          <w:rFonts w:ascii="微软雅黑" w:hAnsi="微软雅黑" w:eastAsia="微软雅黑" w:cs="宋体"/>
          <w:color w:val="333333"/>
          <w:kern w:val="0"/>
          <w:sz w:val="24"/>
          <w:szCs w:val="24"/>
        </w:rPr>
        <w:fldChar w:fldCharType="end"/>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使用SDK名称：中国移动SDK</w:t>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第三方公司名称：中国移动</w:t>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功能类型：友盟SDK内嵌SDK</w:t>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使用目的：手机号一键登录</w:t>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使用场景：用于手机号码一键登录</w:t>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收集数据类型：网络类型、网络地址（ip地址）、运营商类型、本机号码信息、SIM卡状态，用于一键获取您的手机号码；同时，使用手机设备类型、手机操作系统、硬件厂商用于问题查询、分析、风险控制</w:t>
      </w:r>
    </w:p>
    <w:p>
      <w:pPr>
        <w:widowControl/>
        <w:shd w:val="clear" w:color="auto" w:fill="FFFFFF"/>
        <w:spacing w:line="276"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隐私政策地址:https://wap.cmpassport.com/resources/html/contract.html</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1.9依法豁免征得同意收集和使用的个人信息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请您理解，在下列情形中，根据法律法规及相关国家标准，我们收集和使用您的个人信息无需征得您的授权同意：</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a.与国家安全、国防安全直接相关的；</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b.与公共安全、公共卫生、重大公共利益直接相关的；</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c.与犯罪侦查、起诉、审判和判决执行等直接相关的；</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d.出于维护个人信息主体或其他个人的生命、财产等重大合法权益但又很难得到本人同意的；</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e.所收集的您的个人信息是您自行向社会公众公开的；</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f.从合法公开披露的信息中收集的您的个人信息的，如合法的新闻报道、政府信息公开等渠道；</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g.根据您的要求签订或履行合同所必需的；</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h.用于维护软件及相关服务的安全稳定运行所必需的，例如发现、处置软件及相关服务的故障；</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i.为合法的新闻报道所必需的；</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j.学术研究机构基于公共利益开展统计或学术研究所必要，且对外提供学术研究或描述的结果时，对结果中所包含的个人信息进行去标识化处理的；</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k.法律法规规定的其他情形。</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特别提示您注意，如信息无法单独或结合其他信息识别到您的个人身份，其不属于法律意义上您的个人信息；当您的信息可以单独或结合其他信息识别到您的个人身份时或我们将无法与任何特定个人信息建立联系的数据与其他您的个人信息结合使用时，这些信息在结合使用期间，将作为您的个人信息按照本隐私政策处理与保护。</w:t>
      </w:r>
    </w:p>
    <w:p>
      <w:pPr>
        <w:widowControl/>
        <w:shd w:val="clear" w:color="auto" w:fill="FFFFFF"/>
        <w:spacing w:line="276" w:lineRule="auto"/>
        <w:outlineLvl w:val="3"/>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2.对 Cookie 和同类技术的使用</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Cookie 和同类技术是互联网中普遍使用的技术。当您使用</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及相关服务时，我们可能会使用相关技术向您的设备发送一个或多个 Cookie 或匿名标识符，以收集和存储您访问、使用本产品时的信息。我们承诺，不会将 Cookie 用于本隐私政策所述目的之外的任何其他用途。我们使用 Cookie 和同类技术主要为了实现以下功能或服务：</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2.1 保障产品与服务的安全、高效运转</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我们可能会设置认证与保障安全性的 cookie 或匿名标识符，使我们确认您是否安全登录服务，或者是否遇到盗用、欺诈及其他不法行为。这些技术还会帮助我们改进服务效率，提升登录和响应速度。</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2.2 帮助您获得更轻松的访问体验</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使用此类技术可以帮助您省去重复您填写个人信息、输入搜索内容的步骤和流程（示例：记录搜索、表单填写）。</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2.3 为您推荐、展示、推送您可能感兴趣的内容或账号</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a.我们可能会利用 Cookie 和同类技术了解您的偏好和使用习惯，进行数据分析，以改善产品服务、推荐用户感兴趣的信息或功能，并优化您对广告的选择。</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b.在</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的分享页中，我们可能会使用cookie对浏览活动进行记录，用于向您推荐信息和排查崩溃、延迟的相关异常情况以及探索更好的服务方式。</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2.4 cookie的清除</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大多数浏览器均为用户提供了清除浏览器缓存数据的功能，您可以在浏览器设置功能中进行相应的数据清除操作。如您进行清除，可能因为这些修改，您可能无法使用依赖于Cookie由公司提供的服务或相应功能。</w:t>
      </w:r>
    </w:p>
    <w:p>
      <w:pPr>
        <w:widowControl/>
        <w:shd w:val="clear" w:color="auto" w:fill="FFFFFF"/>
        <w:spacing w:line="276" w:lineRule="auto"/>
        <w:outlineLvl w:val="3"/>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3.我们如何共享、转让、公开披露个人信息</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3.1共享</w:t>
      </w:r>
    </w:p>
    <w:p>
      <w:pPr>
        <w:widowControl/>
        <w:shd w:val="clear" w:color="auto" w:fill="FFFFFF"/>
        <w:spacing w:line="276" w:lineRule="auto"/>
        <w:outlineLvl w:val="5"/>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3.1.1 共享原则</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授权同意原则：向我们的关联方、第三方共享您的个人信息，需经过您的授权同意，除非共享的个人信息是去标识化处理后的信息，且共享第三方无法重新识别此类信息的自然人主体。如果关联方、第三方使用信息的目的超越原授权同意范围，他们需要重新征得您的同意。</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b.合法正当与最小必要原则：向关联方、第三方共享的数据必须具有合法正当目的，且共享的数据以达成目的必要为限。</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c.安全审慎原则：我们将审慎评估关联方、第三方数据使用共享信息的目的，对这些合作方的安全保障能力进行综合评估，并要求其遵循合作法律协议。我们会对合作方获取信息的软件工具开发包（SDK）、应用程序接口（API）进行严格的安全监测，以保护数据安全。</w:t>
      </w:r>
    </w:p>
    <w:p>
      <w:pPr>
        <w:widowControl/>
        <w:shd w:val="clear" w:color="auto" w:fill="FFFFFF"/>
        <w:spacing w:line="276" w:lineRule="auto"/>
        <w:outlineLvl w:val="5"/>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3.1.2 实现功能或服务的共享信息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a.当您在使用</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中由我们的关联方、第三方提供的功能，或者当软件服务提供商、智能设备提供商、系统服务提供商与我们联合为您提供服务时我们会将实现业务所必需的信息与这些关联方、第三方共享，以向您进行推荐、展示或推送您可能感兴趣的信息，或者推荐、展示更适合您的特定功能、服务或广告。</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lang w:val="en-US" w:eastAsia="zh-CN"/>
        </w:rPr>
        <w:t>b</w:t>
      </w:r>
      <w:r>
        <w:rPr>
          <w:rFonts w:hint="eastAsia" w:ascii="微软雅黑" w:hAnsi="微软雅黑" w:eastAsia="微软雅黑" w:cs="宋体"/>
          <w:color w:val="333333"/>
          <w:kern w:val="0"/>
          <w:sz w:val="24"/>
          <w:szCs w:val="24"/>
        </w:rPr>
        <w:t>.</w:t>
      </w:r>
      <w:r>
        <w:rPr>
          <w:rFonts w:hint="eastAsia" w:ascii="微软雅黑" w:hAnsi="微软雅黑" w:eastAsia="微软雅黑" w:cs="宋体"/>
          <w:b/>
          <w:bCs/>
          <w:color w:val="333333"/>
          <w:kern w:val="0"/>
          <w:sz w:val="24"/>
          <w:szCs w:val="24"/>
          <w:u w:val="single"/>
        </w:rPr>
        <w:t>地理位置服务：当您使用地理位置相关服务时，我们会将GPS信息与位置服务提供商（第三方地图）进行共享以便可以向您返回位置结果。GPS信息是敏感个人信息，拒绝提供，仅会影响地理位置服务功能，但不影响其他功能的正常使用。</w:t>
      </w:r>
    </w:p>
    <w:p>
      <w:pPr>
        <w:widowControl/>
        <w:shd w:val="clear" w:color="auto" w:fill="FFFFFF"/>
        <w:spacing w:line="276" w:lineRule="auto"/>
        <w:outlineLvl w:val="5"/>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3.1.3 实现广告相关的共享信息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a.广告推送：我们可能与委托我们进行推广和广告投放的合作伙伴共享信息，但我们不会共享用于识别您个人身份的信息（</w:t>
      </w:r>
      <w:r>
        <w:rPr>
          <w:rFonts w:hint="eastAsia" w:ascii="微软雅黑" w:hAnsi="微软雅黑" w:eastAsia="微软雅黑" w:cs="宋体"/>
          <w:b/>
          <w:bCs/>
          <w:color w:val="333333"/>
          <w:kern w:val="0"/>
          <w:sz w:val="24"/>
          <w:szCs w:val="24"/>
          <w:u w:val="single"/>
        </w:rPr>
        <w:t>姓名、身份证号</w:t>
      </w:r>
      <w:r>
        <w:rPr>
          <w:rFonts w:hint="eastAsia" w:ascii="微软雅黑" w:hAnsi="微软雅黑" w:eastAsia="微软雅黑" w:cs="宋体"/>
          <w:color w:val="333333"/>
          <w:kern w:val="0"/>
          <w:sz w:val="24"/>
          <w:szCs w:val="24"/>
        </w:rPr>
        <w:t>）， 仅会向这些合作伙伴提供不能识别您个人身份的间接画像标签及去标识化或匿名化后的信息，以帮助其在不识别您个人身份的前提下提升广告有效触达率。</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b.广告统计：我们可能与业务的服务商、供应商和其他合作伙伴共享分析去标识化的统计信息，这些信息难以与您的身份信息相关联，这些信息将帮助我们分析、衡量广告和相关服务的有效性。</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c.您可以拒绝我们向您推送程序化广告，且不影响您使用</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的其他功能或服务。</w:t>
      </w:r>
    </w:p>
    <w:p>
      <w:pPr>
        <w:widowControl/>
        <w:shd w:val="clear" w:color="auto" w:fill="FFFFFF"/>
        <w:spacing w:line="276" w:lineRule="auto"/>
        <w:outlineLvl w:val="5"/>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3.1.4 实现安全与分析统计的共享信息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a.保障使用安全：我们非常重视账号、服务以及网络信息服务的良好环境。为保障您和其他用户的正当合法权益，维护信息网络环境，我们和关联方或服务提供商可能会共享必要的设备、账号及日志信息。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分析产品使用情况：为分析我们服务的使用情况，提升用户使用的体验，可能会与关联方或第三方共享产品来源与使用情况（崩溃、闪退、使用时长等）的去标识化数据，这些数据难以与其他信息结合识别您的个人身份。</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c.学术研究与科研：为提升相关领域的科研能力，促进科技发展水平，我们在确保数据安全与目的正当的前提下，可能会与科研院所、高校等机构共享去标识化或匿名化的数据。</w:t>
      </w:r>
    </w:p>
    <w:p>
      <w:pPr>
        <w:widowControl/>
        <w:shd w:val="clear" w:color="auto" w:fill="FFFFFF"/>
        <w:spacing w:line="276" w:lineRule="auto"/>
        <w:outlineLvl w:val="5"/>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3.1.5 帮助您参加营销推广活动</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当您选择参加我们及我们的关联方或第三方举办的有关营销活动时，可能需要您提供</w:t>
      </w:r>
      <w:r>
        <w:rPr>
          <w:rFonts w:hint="eastAsia" w:ascii="微软雅黑" w:hAnsi="微软雅黑" w:eastAsia="微软雅黑" w:cs="宋体"/>
          <w:b/>
          <w:bCs/>
          <w:color w:val="333333"/>
          <w:kern w:val="0"/>
          <w:sz w:val="24"/>
          <w:szCs w:val="24"/>
          <w:u w:val="single"/>
        </w:rPr>
        <w:t>姓名、通信地址、联系方式、银行账号 信息。这些信息是敏感个人信息， 拒绝提供可能会影响您参加相关活动，但不会影响其他功能。</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3.2 转让</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随着我们业务的持续发展，我们有可能进行合并、收购、资产转让或类似的交易，而您的信息有可能作为此类交易的一部分而被转移。我们会要求新的持有您个人信息的公司、组织继续受本政策的约束，否则，我们将要求该公司、组织重新向您征求授权同意。</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b.在获得您的明确同意后，我们会向其他方转让您的个人信息。</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3.3 披露</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 我们不会公开披露您的信息，除非遵循国家法律法规规定或者获得您的同意。我们公开披露您的个人信息会采用符合行业内标准的安全保护措施.</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 对违规账号、欺诈行为进行处罚公告时，我们会披露相关账号的信息。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c.当您授权游戏或小程序或其他功能或服务后，您和好友的头像、昵称将会在排名及相关功能中展示。</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u w:val="single"/>
        </w:rPr>
        <w:t>3.4 依法豁免征得同意共享、转让、公开披露的个人信息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请您理解，在下列情形中，根据法律法规及国家标准，我们共享、转让、公开披露您的个人信息无需征得您的授权同意：</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a.与国家安全、国防安全直接相关的；</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b.与公共安全、公共卫生、重大公共利益直接相关的；</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c.与犯罪侦查、起诉、审判和判决执行等直接相关的；</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d.出于维护您或其他个人的生命、财产等重大合法权益但又很难得到本人同意的；</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e.您自行向社会公众公开的个人信息；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u w:val="single"/>
        </w:rPr>
        <w:t>f.从合法公开披露的信息中收集个人信息的，如合法的新闻报道、政府信息公开等渠道。</w:t>
      </w:r>
    </w:p>
    <w:p>
      <w:pPr>
        <w:widowControl/>
        <w:shd w:val="clear" w:color="auto" w:fill="FFFFFF"/>
        <w:spacing w:line="276" w:lineRule="auto"/>
        <w:outlineLvl w:val="3"/>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4.我们如何存储个人信息</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4.1 存储地点</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们依照法律法规的规定，将在境内运营过程中收集和产生的您的个人信息存储于中华人民共和国境内。目前，我们不会将上述信息传输至境外，如果我们向境外传输，我们将会遵循相关国家规定或者征求您的同意。</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4.2 存储期限</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我们仅在为提供“</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及服务之目的所必需的期间内保留您的个人信息：您发布的信息、评论、点赞及相关信息，在您未撤回、删除或未注销账号期间，我们会保留相关信息。超出必要期限后，我们将对您的个人信息进行删除或匿名化处理，但法律法规另有规定的除外。</w:t>
      </w:r>
      <w:r>
        <w:rPr>
          <w:rFonts w:hint="eastAsia" w:ascii="微软雅黑" w:hAnsi="微软雅黑" w:eastAsia="微软雅黑" w:cs="宋体"/>
          <w:b/>
          <w:bCs/>
          <w:color w:val="333333"/>
          <w:kern w:val="0"/>
          <w:sz w:val="24"/>
          <w:szCs w:val="24"/>
          <w:u w:val="single"/>
        </w:rPr>
        <w:t>请你知悉并理解，根据相关法律法规规定相关日志记录</w:t>
      </w:r>
      <w:r>
        <w:rPr>
          <w:rFonts w:hint="eastAsia" w:ascii="微软雅黑" w:hAnsi="微软雅黑" w:eastAsia="微软雅黑" w:cs="宋体"/>
          <w:b/>
          <w:bCs/>
          <w:color w:val="333333"/>
          <w:kern w:val="0"/>
          <w:sz w:val="24"/>
          <w:szCs w:val="24"/>
          <w:u w:val="single"/>
          <w:lang w:eastAsia="zh-CN"/>
        </w:rPr>
        <w:t>食品招商网</w:t>
      </w:r>
      <w:r>
        <w:rPr>
          <w:rFonts w:hint="eastAsia" w:ascii="微软雅黑" w:hAnsi="微软雅黑" w:eastAsia="微软雅黑" w:cs="宋体"/>
          <w:b/>
          <w:bCs/>
          <w:color w:val="333333"/>
          <w:kern w:val="0"/>
          <w:sz w:val="24"/>
          <w:szCs w:val="24"/>
          <w:u w:val="single"/>
        </w:rPr>
        <w:t>将保留不少于6个月的时间。</w:t>
      </w:r>
    </w:p>
    <w:p>
      <w:pPr>
        <w:widowControl/>
        <w:shd w:val="clear" w:color="auto" w:fill="FFFFFF"/>
        <w:spacing w:line="276" w:lineRule="auto"/>
        <w:outlineLvl w:val="3"/>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5.我们如何保护个人信息的安全</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我们非常重视您个人信息的安全，将努力采取合理的安全措施（包括技术方面和管理方面）来保护您的个人信息，防止您提供的个人信息被不当使用或未经授权的情况下被访问、公开披露、使用、修改、损坏、丢失或泄漏。</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b.我们会使用不低于行业同行的加密技术、匿名化处理及相关合理可行的手段保护您的个人信息，并使用安全保护机制防止您的个人信息遭到恶意攻击。</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c.我们会建立专门的安全部门、安全管理制度、数据安全流程保障您的个人信息安全。我们采取严格的数据使用和访问制度，确保只有授权人员才可访问您的个人信息，并适时对数据和技术进行安全审计。</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d.尽管已经采取了上述合理有效措施，并已经遵守了相关法律规定要求的标准，但请您理解，由于技术的限制以及可能存在的各种恶意手段，在互联网行业，即便竭尽所能加强安全措施，也不可能始终保证信息百分之百的安全，我们将尽力确保您提供给我们的个人信息的安全性。</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e.您知悉并理解，您接入我们的服务所用的系统和通讯网络，有可能因我们可控范围外的因素而出现问题。因此，我们强烈建议您采取积极措施保护个人信息的安全，包括但不限于使用复杂密码、定期修改密码、不将自己的账号密码及相关个人信息透露给他人。</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f.我们会制定应急处理预案，并在发生用户信息安全事件时立即启动应急预案，努力阻止这些安全事件的影响和后果扩大。一旦发生用户信息安全事件（泄露、丢失）后，我们将按照法律法规的要求，及时向您告知：安全事件的基本情况和可能的影响、我们已经采取或将要采取的处置措施、您可自主防范和降低风险的建议、对您的补救措施。我们将及时将事件相关情况以推送通知、邮件、信函、短信及相关形式告知您，难以逐一告知时，我们会采取合理、有效的方式发布公告。同时，我们还将按照相关监管部门要求，上报用户信息安全事件的处置情况。</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g.您一旦离开“</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”及相关服务，浏览或使用其他网站、服务及内容资源，我们将没有能力和直接义务保护您在</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及相关服务之外的软件、网站提交的任何个人信息，无论您登录、浏览或使用上述软件、网站是否基于“</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”的链接或引导。</w:t>
      </w:r>
    </w:p>
    <w:p>
      <w:pPr>
        <w:widowControl/>
        <w:shd w:val="clear" w:color="auto" w:fill="FFFFFF"/>
        <w:spacing w:line="276" w:lineRule="auto"/>
        <w:outlineLvl w:val="3"/>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6.管理您的个人信息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我们非常重视您对个人信息的管理，并尽全力保护您对于您个人信息的查询、访问、修改、删除、撤回同意授权、注销账号、投诉举报以及设置隐私功能的相关权利，以使您有能力保障您的隐私和信息安全。</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6.1 改变或撤回授权范围</w:t>
      </w:r>
    </w:p>
    <w:p>
      <w:pPr>
        <w:widowControl/>
        <w:shd w:val="clear" w:color="auto" w:fill="FFFFFF"/>
        <w:spacing w:line="276" w:lineRule="auto"/>
        <w:outlineLvl w:val="5"/>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6.1.1改变或撤回授权的信息处理</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特定的业务功能和服务将需要您的信息才能得以完成，当您撤回同意或授权后，我们无法继续为您提供撤回同意或授权所对应的功能和服务，也不再处理您相应的个人信息。但您撤回同意或授权的决定，不会影响公司此前基于您的授权而开展的个人信息处理。</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6.</w:t>
      </w:r>
      <w:r>
        <w:rPr>
          <w:rFonts w:hint="eastAsia" w:ascii="微软雅黑" w:hAnsi="微软雅黑" w:eastAsia="微软雅黑" w:cs="宋体"/>
          <w:b/>
          <w:bCs/>
          <w:color w:val="333333"/>
          <w:kern w:val="0"/>
          <w:sz w:val="24"/>
          <w:szCs w:val="24"/>
          <w:lang w:val="en-US" w:eastAsia="zh-CN"/>
        </w:rPr>
        <w:t>2</w:t>
      </w:r>
      <w:r>
        <w:rPr>
          <w:rFonts w:hint="eastAsia" w:ascii="微软雅黑" w:hAnsi="微软雅黑" w:eastAsia="微软雅黑" w:cs="宋体"/>
          <w:b/>
          <w:bCs/>
          <w:color w:val="333333"/>
          <w:kern w:val="0"/>
          <w:sz w:val="24"/>
          <w:szCs w:val="24"/>
        </w:rPr>
        <w:t> 投诉举报</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您可按照我们公示的制度进行投诉或举报。如果您认为您的个人信息权利可能受到侵害，或者发现侵害个人信息权利的线索（例如：认为我们收集您的个人信息违反法律规定或者双方约定），“我的”—“用户反馈”，进入用户反馈界面与我们联系。我们核查后会及时反馈您的投诉与举报。</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6.</w:t>
      </w:r>
      <w:r>
        <w:rPr>
          <w:rFonts w:hint="eastAsia" w:ascii="微软雅黑" w:hAnsi="微软雅黑" w:eastAsia="微软雅黑" w:cs="宋体"/>
          <w:b/>
          <w:bCs/>
          <w:color w:val="333333"/>
          <w:kern w:val="0"/>
          <w:sz w:val="24"/>
          <w:szCs w:val="24"/>
          <w:lang w:val="en-US" w:eastAsia="zh-CN"/>
        </w:rPr>
        <w:t>3</w:t>
      </w:r>
      <w:r>
        <w:rPr>
          <w:rFonts w:hint="eastAsia" w:ascii="微软雅黑" w:hAnsi="微软雅黑" w:eastAsia="微软雅黑" w:cs="宋体"/>
          <w:b/>
          <w:bCs/>
          <w:color w:val="333333"/>
          <w:kern w:val="0"/>
          <w:sz w:val="24"/>
          <w:szCs w:val="24"/>
        </w:rPr>
        <w:t>访问隐私政策</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a.您可以在注册页面，查看本隐私政策的全部内。</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b.请您了解，本隐私政策中所述的“</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”及相关服务可能会根据您所使用的手机型号、系统版本、软件应用程序版本、移动客户端等因素而有所不同。最终的产品和服务以您所使用的“</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”软件及相关服务为准。</w:t>
      </w:r>
    </w:p>
    <w:p>
      <w:pPr>
        <w:widowControl/>
        <w:shd w:val="clear" w:color="auto" w:fill="FFFFFF"/>
        <w:spacing w:line="276" w:lineRule="auto"/>
        <w:outlineLvl w:val="4"/>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6.</w:t>
      </w:r>
      <w:r>
        <w:rPr>
          <w:rFonts w:hint="eastAsia" w:ascii="微软雅黑" w:hAnsi="微软雅黑" w:eastAsia="微软雅黑" w:cs="宋体"/>
          <w:b/>
          <w:bCs/>
          <w:color w:val="333333"/>
          <w:kern w:val="0"/>
          <w:sz w:val="24"/>
          <w:szCs w:val="24"/>
          <w:lang w:val="en-US" w:eastAsia="zh-CN"/>
        </w:rPr>
        <w:t>4</w:t>
      </w:r>
      <w:r>
        <w:rPr>
          <w:rFonts w:hint="eastAsia" w:ascii="微软雅黑" w:hAnsi="微软雅黑" w:eastAsia="微软雅黑" w:cs="宋体"/>
          <w:b/>
          <w:bCs/>
          <w:color w:val="333333"/>
          <w:kern w:val="0"/>
          <w:sz w:val="24"/>
          <w:szCs w:val="24"/>
        </w:rPr>
        <w:t> 停止运营向您告知</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如我们停止运营，我们将及时停止收集您个人信息的活动，将停止运营的通知以逐一送达或公告的形式通知您，并对所持有的您的个人信息进行删除或匿名化处理。</w:t>
      </w:r>
    </w:p>
    <w:p>
      <w:pPr>
        <w:widowControl/>
        <w:shd w:val="clear" w:color="auto" w:fill="FFFFFF"/>
        <w:spacing w:line="276" w:lineRule="auto"/>
        <w:outlineLvl w:val="3"/>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7.未成年人条款</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a.若您是未满18周岁的未成年人，在使用“</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”及相关服务前，应在您的父母或其他监护人监护、指导下共同阅读并同意本隐私政策。</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我们根据国家相关法律法规的规定保护未成年人的个人信息，只会在法律允许、父母或其他监护人明确同意或保护未成年人所必要的情况下收集、使用、储存、共享、转让或披露未成年人的个人信息；如果我们发现在未事先获得可证实的父母同意的情况下收集了未成年人的个人信息，则会设法尽快删除相关信息。</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c.若您是未成年人的监护人，当您对您所监护的未成年人的个人信息有相关疑问时，请通过公司本隐私政策公示的联系方式与我们联系。</w:t>
      </w:r>
    </w:p>
    <w:p>
      <w:pPr>
        <w:widowControl/>
        <w:shd w:val="clear" w:color="auto" w:fill="FFFFFF"/>
        <w:spacing w:line="276" w:lineRule="auto"/>
        <w:outlineLvl w:val="3"/>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8.隐私政策的修订和通知</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a.为了给您提供更好的服务，</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及相关服务将不时更新与变化，我们会适时对本隐私政策进行修订，这些修订构成本隐私政策的一部分并具有等同于本隐私政策的效力，未经您明确同意，我们不会削减您依据当前生效的本隐私政策所应享受的权利。</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b.本隐私政策更新后，我们会在</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发出更新版本，并在更新后的条款生效前通过官方网站（www.</w:t>
      </w:r>
      <w:r>
        <w:rPr>
          <w:rFonts w:hint="eastAsia" w:ascii="微软雅黑" w:hAnsi="微软雅黑" w:eastAsia="微软雅黑" w:cs="宋体"/>
          <w:color w:val="333333"/>
          <w:kern w:val="0"/>
          <w:sz w:val="24"/>
          <w:szCs w:val="24"/>
          <w:lang w:val="en-US" w:eastAsia="zh-CN"/>
        </w:rPr>
        <w:t>foodszs</w:t>
      </w:r>
      <w:r>
        <w:rPr>
          <w:rFonts w:hint="eastAsia" w:ascii="微软雅黑" w:hAnsi="微软雅黑" w:eastAsia="微软雅黑" w:cs="宋体"/>
          <w:color w:val="333333"/>
          <w:kern w:val="0"/>
          <w:sz w:val="24"/>
          <w:szCs w:val="24"/>
        </w:rPr>
        <w:t>.com）公告或其他适当的方式提醒您更新的内容，以便您及时了解本隐私政策的最新版本。</w:t>
      </w:r>
    </w:p>
    <w:p>
      <w:pPr>
        <w:widowControl/>
        <w:shd w:val="clear" w:color="auto" w:fill="FFFFFF"/>
        <w:spacing w:line="276" w:lineRule="auto"/>
        <w:outlineLvl w:val="3"/>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9.联系我们</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由河北</w:t>
      </w:r>
      <w:r>
        <w:rPr>
          <w:rFonts w:hint="eastAsia" w:ascii="微软雅黑" w:hAnsi="微软雅黑" w:eastAsia="微软雅黑" w:cs="宋体"/>
          <w:color w:val="333333"/>
          <w:kern w:val="0"/>
          <w:sz w:val="24"/>
          <w:szCs w:val="24"/>
          <w:lang w:val="en-US" w:eastAsia="zh-CN"/>
        </w:rPr>
        <w:t>华糖云商营销传播股份</w:t>
      </w:r>
      <w:r>
        <w:rPr>
          <w:rFonts w:hint="eastAsia" w:ascii="微软雅黑" w:hAnsi="微软雅黑" w:eastAsia="微软雅黑" w:cs="宋体"/>
          <w:color w:val="333333"/>
          <w:kern w:val="0"/>
          <w:sz w:val="24"/>
          <w:szCs w:val="24"/>
        </w:rPr>
        <w:t>有限公司提供，如果您对个人信息保护问题有投诉、建议、疑问，您可以将问题发送至（foodszs@foodszs.com），我们核查并验证您的用户身份后会及时反馈您的投诉与举报。</w:t>
      </w:r>
    </w:p>
    <w:p>
      <w:pPr>
        <w:widowControl/>
        <w:shd w:val="clear" w:color="auto" w:fill="FFFFFF"/>
        <w:spacing w:line="276" w:lineRule="auto"/>
        <w:ind w:firstLine="480"/>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b.如对本隐私政策内容有任何疑问、意见或建议，您可通过登录“</w:t>
      </w:r>
      <w:r>
        <w:rPr>
          <w:rFonts w:hint="eastAsia" w:ascii="微软雅黑" w:hAnsi="微软雅黑" w:eastAsia="微软雅黑" w:cs="宋体"/>
          <w:color w:val="333333"/>
          <w:kern w:val="0"/>
          <w:sz w:val="24"/>
          <w:szCs w:val="24"/>
          <w:lang w:eastAsia="zh-CN"/>
        </w:rPr>
        <w:t>食品招商网</w:t>
      </w:r>
      <w:r>
        <w:rPr>
          <w:rFonts w:hint="eastAsia" w:ascii="微软雅黑" w:hAnsi="微软雅黑" w:eastAsia="微软雅黑" w:cs="宋体"/>
          <w:color w:val="333333"/>
          <w:kern w:val="0"/>
          <w:sz w:val="24"/>
          <w:szCs w:val="24"/>
        </w:rPr>
        <w:t>”客户端内的“用户反馈”页面反馈问题。</w:t>
      </w:r>
    </w:p>
    <w:p>
      <w:pPr>
        <w:widowControl/>
        <w:shd w:val="clear" w:color="auto" w:fill="FFFFFF"/>
        <w:spacing w:line="276" w:lineRule="auto"/>
        <w:outlineLvl w:val="3"/>
        <w:rPr>
          <w:rFonts w:hint="eastAsia"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公司名称：河北华糖</w:t>
      </w:r>
      <w:r>
        <w:rPr>
          <w:rFonts w:hint="eastAsia" w:ascii="微软雅黑" w:hAnsi="微软雅黑" w:eastAsia="微软雅黑" w:cs="宋体"/>
          <w:b/>
          <w:bCs/>
          <w:color w:val="333333"/>
          <w:kern w:val="0"/>
          <w:sz w:val="24"/>
          <w:szCs w:val="24"/>
          <w:lang w:val="en-US" w:eastAsia="zh-CN"/>
        </w:rPr>
        <w:t>云商营销传播股份</w:t>
      </w:r>
      <w:r>
        <w:rPr>
          <w:rFonts w:hint="eastAsia" w:ascii="微软雅黑" w:hAnsi="微软雅黑" w:eastAsia="微软雅黑" w:cs="宋体"/>
          <w:b/>
          <w:bCs/>
          <w:color w:val="333333"/>
          <w:kern w:val="0"/>
          <w:sz w:val="24"/>
          <w:szCs w:val="24"/>
        </w:rPr>
        <w:t>有限公司</w:t>
      </w:r>
      <w:r>
        <w:rPr>
          <w:rFonts w:hint="eastAsia" w:ascii="微软雅黑" w:hAnsi="微软雅黑" w:eastAsia="微软雅黑" w:cs="宋体"/>
          <w:b/>
          <w:bCs/>
          <w:color w:val="333333"/>
          <w:kern w:val="0"/>
          <w:sz w:val="24"/>
          <w:szCs w:val="24"/>
        </w:rPr>
        <w:br w:type="textWrapping"/>
      </w:r>
      <w:r>
        <w:rPr>
          <w:rFonts w:hint="eastAsia" w:ascii="微软雅黑" w:hAnsi="微软雅黑" w:eastAsia="微软雅黑" w:cs="宋体"/>
          <w:b/>
          <w:bCs/>
          <w:color w:val="333333"/>
          <w:kern w:val="0"/>
          <w:sz w:val="24"/>
          <w:szCs w:val="24"/>
        </w:rPr>
        <w:t>注册地址：河北省石家庄市长安区广安大街36号银泰国际大厦15层</w:t>
      </w:r>
    </w:p>
    <w:p>
      <w:pPr>
        <w:spacing w:line="276" w:lineRule="auto"/>
        <w:rPr>
          <w:rFonts w:ascii="微软雅黑" w:hAnsi="微软雅黑" w:eastAsia="微软雅黑"/>
          <w:sz w:val="24"/>
          <w:szCs w:val="24"/>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t>2022</w:t>
    </w:r>
    <w:r>
      <w:rPr>
        <w:rFonts w:hint="eastAsia"/>
      </w:rPr>
      <w:t>/</w:t>
    </w:r>
    <w:r>
      <w:t xml:space="preserve">09/02                                                                          </w:t>
    </w:r>
    <w:r>
      <w:rPr>
        <w:rFonts w:hint="eastAsia"/>
      </w:rPr>
      <w:t>隐私政策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562AF"/>
    <w:multiLevelType w:val="multilevel"/>
    <w:tmpl w:val="0B1562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yYTJlZGY2ZDc2ODU3NzVhMzI3OGY3OGQzMmZiN2YifQ=="/>
  </w:docVars>
  <w:rsids>
    <w:rsidRoot w:val="00855DA0"/>
    <w:rsid w:val="003C19CA"/>
    <w:rsid w:val="006737A2"/>
    <w:rsid w:val="007E0696"/>
    <w:rsid w:val="00855DA0"/>
    <w:rsid w:val="008B6997"/>
    <w:rsid w:val="00B96AE1"/>
    <w:rsid w:val="01125819"/>
    <w:rsid w:val="06AA6C26"/>
    <w:rsid w:val="3D7D1865"/>
    <w:rsid w:val="3FDB1B7F"/>
    <w:rsid w:val="5D1928CC"/>
    <w:rsid w:val="61ED6663"/>
    <w:rsid w:val="6D2E5DFF"/>
    <w:rsid w:val="6DC47BDA"/>
    <w:rsid w:val="6E1E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10143</Words>
  <Characters>11228</Characters>
  <Lines>104</Lines>
  <Paragraphs>29</Paragraphs>
  <TotalTime>106</TotalTime>
  <ScaleCrop>false</ScaleCrop>
  <LinksUpToDate>false</LinksUpToDate>
  <CharactersWithSpaces>11294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2022-09-02T01:57:00Z</dcterms:created>
  <dc:creator>yang</dc:creator>
  <cp:lastModifiedBy>猫耳</cp:lastModifiedBy>
  <dcterms:modified xsi:type="dcterms:W3CDTF">2024-05-20T08:38:01Z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0DFC0E72CF5447539520C2566BD1C6A2_13</vt:lpwstr>
  </property>
</Properties>
</file>